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2875F5" w:rsidTr="008A2859">
        <w:trPr>
          <w:trHeight w:val="2126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875F5" w:rsidRPr="00523759" w:rsidRDefault="002875F5" w:rsidP="002875F5">
            <w:pPr>
              <w:jc w:val="center"/>
              <w:rPr>
                <w:bCs/>
                <w:sz w:val="20"/>
                <w:szCs w:val="20"/>
              </w:rPr>
            </w:pPr>
            <w:r w:rsidRPr="00523759">
              <w:rPr>
                <w:sz w:val="20"/>
                <w:szCs w:val="20"/>
              </w:rPr>
              <w:t>БАШ</w:t>
            </w:r>
            <w:r w:rsidRPr="00523759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523759">
              <w:rPr>
                <w:bCs/>
                <w:sz w:val="20"/>
                <w:szCs w:val="20"/>
              </w:rPr>
              <w:t>ОРТОСТАН РЕСПУБЛИК</w:t>
            </w:r>
            <w:r w:rsidRPr="00523759">
              <w:rPr>
                <w:sz w:val="20"/>
                <w:szCs w:val="20"/>
              </w:rPr>
              <w:t>А</w:t>
            </w:r>
            <w:r w:rsidRPr="00523759">
              <w:rPr>
                <w:sz w:val="20"/>
                <w:szCs w:val="20"/>
                <w:lang w:val="be-BY"/>
              </w:rPr>
              <w:t>Һ</w:t>
            </w:r>
            <w:proofErr w:type="gramStart"/>
            <w:r w:rsidRPr="00523759">
              <w:rPr>
                <w:sz w:val="20"/>
                <w:szCs w:val="20"/>
              </w:rPr>
              <w:t>Ы</w:t>
            </w:r>
            <w:proofErr w:type="gramEnd"/>
          </w:p>
          <w:p w:rsidR="002875F5" w:rsidRPr="00523759" w:rsidRDefault="002875F5" w:rsidP="002875F5">
            <w:pPr>
              <w:jc w:val="center"/>
              <w:rPr>
                <w:sz w:val="20"/>
                <w:szCs w:val="20"/>
                <w:lang w:val="be-BY"/>
              </w:rPr>
            </w:pPr>
            <w:r w:rsidRPr="00523759">
              <w:rPr>
                <w:sz w:val="20"/>
                <w:szCs w:val="20"/>
              </w:rPr>
              <w:t>АС</w:t>
            </w:r>
            <w:r w:rsidRPr="00523759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523759">
              <w:rPr>
                <w:sz w:val="20"/>
                <w:szCs w:val="20"/>
              </w:rPr>
              <w:t>ЫН РАЙОНЫ МУНИЦИПАЛЬ РАЙОНЫ</w:t>
            </w:r>
            <w:r w:rsidRPr="00523759">
              <w:rPr>
                <w:sz w:val="20"/>
                <w:szCs w:val="20"/>
                <w:lang w:val="be-BY"/>
              </w:rPr>
              <w:t>НЫҢ ПЕТРОПАВЛОВКА АУЫЛ СОВЕТЫ АУЫЛ</w:t>
            </w:r>
            <w:r w:rsidRPr="00523759">
              <w:rPr>
                <w:sz w:val="20"/>
                <w:szCs w:val="20"/>
              </w:rPr>
              <w:t xml:space="preserve"> БИЛ</w:t>
            </w:r>
            <w:r w:rsidRPr="00523759">
              <w:rPr>
                <w:sz w:val="20"/>
                <w:szCs w:val="20"/>
                <w:lang w:val="be-BY"/>
              </w:rPr>
              <w:t>Ә</w:t>
            </w:r>
            <w:r w:rsidRPr="00523759">
              <w:rPr>
                <w:sz w:val="20"/>
                <w:szCs w:val="20"/>
              </w:rPr>
              <w:t>М</w:t>
            </w:r>
            <w:r w:rsidRPr="00523759">
              <w:rPr>
                <w:sz w:val="20"/>
                <w:szCs w:val="20"/>
                <w:lang w:val="be-BY"/>
              </w:rPr>
              <w:t>ӘҺ</w:t>
            </w:r>
            <w:r w:rsidRPr="00523759">
              <w:rPr>
                <w:sz w:val="20"/>
                <w:szCs w:val="20"/>
              </w:rPr>
              <w:t xml:space="preserve">Е </w:t>
            </w:r>
            <w:r w:rsidRPr="00523759">
              <w:rPr>
                <w:rFonts w:eastAsia="MS Mincho"/>
                <w:caps/>
                <w:sz w:val="20"/>
                <w:szCs w:val="20"/>
                <w:lang w:val="be-BY"/>
              </w:rPr>
              <w:t xml:space="preserve"> ХАКИМИӘТЕ</w:t>
            </w:r>
          </w:p>
          <w:p w:rsidR="002875F5" w:rsidRPr="00523759" w:rsidRDefault="002875F5" w:rsidP="002875F5">
            <w:pPr>
              <w:jc w:val="center"/>
              <w:rPr>
                <w:sz w:val="20"/>
                <w:szCs w:val="20"/>
              </w:rPr>
            </w:pPr>
          </w:p>
          <w:p w:rsidR="002875F5" w:rsidRPr="00523759" w:rsidRDefault="002875F5" w:rsidP="0028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75F5" w:rsidRPr="00523759" w:rsidRDefault="002875F5" w:rsidP="002875F5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103505</wp:posOffset>
                  </wp:positionV>
                  <wp:extent cx="930910" cy="11430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875F5" w:rsidRDefault="002875F5" w:rsidP="002875F5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</w:p>
          <w:p w:rsidR="002875F5" w:rsidRPr="00523759" w:rsidRDefault="002875F5" w:rsidP="002875F5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</w:p>
          <w:p w:rsidR="002875F5" w:rsidRPr="00523759" w:rsidRDefault="002875F5" w:rsidP="002875F5">
            <w:pPr>
              <w:tabs>
                <w:tab w:val="left" w:pos="1380"/>
                <w:tab w:val="center" w:pos="2322"/>
              </w:tabs>
              <w:jc w:val="center"/>
              <w:rPr>
                <w:i/>
                <w:sz w:val="20"/>
                <w:szCs w:val="20"/>
              </w:rPr>
            </w:pPr>
            <w:r w:rsidRPr="00523759">
              <w:rPr>
                <w:sz w:val="20"/>
                <w:szCs w:val="20"/>
              </w:rPr>
              <w:t xml:space="preserve">АДМИНИСТРАЦИЯ </w:t>
            </w:r>
            <w:r w:rsidRPr="00523759">
              <w:rPr>
                <w:sz w:val="20"/>
                <w:szCs w:val="20"/>
                <w:lang w:val="be-BY"/>
              </w:rPr>
              <w:t>СЕЛЬСКОГО</w:t>
            </w:r>
            <w:r w:rsidRPr="00523759">
              <w:rPr>
                <w:sz w:val="20"/>
                <w:szCs w:val="20"/>
              </w:rPr>
              <w:t xml:space="preserve"> ПОСЕЛЕНИЯ </w:t>
            </w:r>
            <w:r w:rsidRPr="00523759">
              <w:rPr>
                <w:sz w:val="20"/>
                <w:szCs w:val="20"/>
                <w:lang w:val="be-BY"/>
              </w:rPr>
              <w:t>ПЕТРОПАВЛОВСКИЙ СЕЛЬСОВЕТ</w:t>
            </w:r>
            <w:r w:rsidRPr="00523759">
              <w:rPr>
                <w:i/>
                <w:sz w:val="20"/>
                <w:szCs w:val="20"/>
                <w:lang w:val="be-BY"/>
              </w:rPr>
              <w:t xml:space="preserve"> </w:t>
            </w:r>
            <w:r w:rsidRPr="00523759">
              <w:rPr>
                <w:sz w:val="20"/>
                <w:szCs w:val="20"/>
              </w:rPr>
              <w:t xml:space="preserve">МУНИЦИПАЛЬНОГО РАЙОНА </w:t>
            </w:r>
            <w:r w:rsidRPr="00523759">
              <w:rPr>
                <w:sz w:val="20"/>
                <w:szCs w:val="20"/>
                <w:lang w:val="be-BY"/>
              </w:rPr>
              <w:t>АСКИН</w:t>
            </w:r>
            <w:r w:rsidRPr="00523759">
              <w:rPr>
                <w:sz w:val="20"/>
                <w:szCs w:val="20"/>
              </w:rPr>
              <w:t>СКИЙ РАЙОН  РЕСПУБЛИКИ БАШКОРТОСТАН</w:t>
            </w:r>
          </w:p>
          <w:p w:rsidR="002875F5" w:rsidRPr="002875F5" w:rsidRDefault="002875F5" w:rsidP="002875F5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val="ru-RU"/>
              </w:rPr>
            </w:pPr>
          </w:p>
          <w:p w:rsidR="002875F5" w:rsidRPr="00523759" w:rsidRDefault="002875F5" w:rsidP="002875F5">
            <w:pPr>
              <w:pStyle w:val="af6"/>
              <w:jc w:val="center"/>
              <w:rPr>
                <w:sz w:val="20"/>
                <w:lang w:val="be-BY"/>
              </w:rPr>
            </w:pPr>
          </w:p>
          <w:p w:rsidR="002875F5" w:rsidRPr="00523759" w:rsidRDefault="002875F5" w:rsidP="002875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5F5" w:rsidRDefault="002875F5" w:rsidP="002875F5">
      <w:pPr>
        <w:spacing w:line="1" w:lineRule="exact"/>
        <w:rPr>
          <w:sz w:val="2"/>
          <w:szCs w:val="2"/>
        </w:rPr>
      </w:pPr>
    </w:p>
    <w:p w:rsidR="002875F5" w:rsidRDefault="002875F5" w:rsidP="002875F5"/>
    <w:p w:rsidR="002875F5" w:rsidRPr="00DD12E2" w:rsidRDefault="002875F5" w:rsidP="002875F5">
      <w:pPr>
        <w:tabs>
          <w:tab w:val="left" w:pos="4646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DD12E2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                                                                ПОСТАНОВЛЕНИЕ</w:t>
      </w:r>
    </w:p>
    <w:p w:rsidR="002875F5" w:rsidRDefault="002875F5" w:rsidP="002875F5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2875F5" w:rsidRDefault="00424975" w:rsidP="002875F5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24</w:t>
      </w:r>
      <w:r w:rsidR="002875F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май</w:t>
      </w:r>
      <w:r w:rsidR="002875F5"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2875F5">
        <w:rPr>
          <w:rFonts w:eastAsia="MS Mincho"/>
          <w:bCs/>
          <w:color w:val="2C2C2C"/>
          <w:spacing w:val="-2"/>
          <w:sz w:val="28"/>
          <w:szCs w:val="28"/>
          <w:lang w:val="be-BY"/>
        </w:rPr>
        <w:t>6</w:t>
      </w:r>
      <w:r w:rsidR="002875F5"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  № </w:t>
      </w:r>
      <w:r w:rsidR="002875F5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A61D17">
        <w:rPr>
          <w:rFonts w:eastAsia="MS Mincho"/>
          <w:bCs/>
          <w:color w:val="2C2C2C"/>
          <w:spacing w:val="-2"/>
          <w:sz w:val="28"/>
          <w:szCs w:val="28"/>
          <w:lang w:val="be-BY"/>
        </w:rPr>
        <w:t>6</w:t>
      </w:r>
      <w:r w:rsidR="002875F5"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24</w:t>
      </w:r>
      <w:r w:rsidR="002875F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мая</w:t>
      </w:r>
      <w:r w:rsidR="002875F5"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2875F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6 </w:t>
      </w:r>
      <w:r w:rsidR="002875F5"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>года</w:t>
      </w:r>
    </w:p>
    <w:p w:rsidR="00424975" w:rsidRPr="00DD12E2" w:rsidRDefault="00424975" w:rsidP="002875F5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A61D17" w:rsidRPr="00A61D17" w:rsidRDefault="00AB291B" w:rsidP="00A61D17">
      <w:pPr>
        <w:pStyle w:val="32"/>
        <w:shd w:val="clear" w:color="auto" w:fill="auto"/>
        <w:spacing w:before="0" w:after="879" w:line="365" w:lineRule="exact"/>
        <w:ind w:left="320" w:right="20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 результатах публичных слушаний по проекту планировки и проекту межевания части территории д.</w:t>
      </w:r>
      <w:r w:rsidR="003F29B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Петропавловка</w:t>
      </w:r>
    </w:p>
    <w:p w:rsidR="00095320" w:rsidRDefault="00A61D17" w:rsidP="00095320">
      <w:pPr>
        <w:ind w:firstLine="708"/>
        <w:jc w:val="both"/>
        <w:rPr>
          <w:sz w:val="28"/>
          <w:szCs w:val="28"/>
        </w:rPr>
      </w:pPr>
      <w:r w:rsidRPr="00A61D17">
        <w:rPr>
          <w:sz w:val="28"/>
          <w:szCs w:val="28"/>
        </w:rPr>
        <w:t>В соответствии с</w:t>
      </w:r>
      <w:r w:rsidR="00095320">
        <w:rPr>
          <w:sz w:val="28"/>
          <w:szCs w:val="28"/>
        </w:rPr>
        <w:t xml:space="preserve"> Федеральным     законом      от  06    октября    2003  года </w:t>
      </w:r>
    </w:p>
    <w:p w:rsidR="00A61D17" w:rsidRPr="00095320" w:rsidRDefault="00095320" w:rsidP="00095320">
      <w:pPr>
        <w:pStyle w:val="42"/>
        <w:shd w:val="clear" w:color="auto" w:fill="auto"/>
        <w:spacing w:before="0" w:line="317" w:lineRule="exact"/>
        <w:ind w:left="20" w:right="20"/>
        <w:jc w:val="both"/>
        <w:rPr>
          <w:sz w:val="28"/>
          <w:szCs w:val="28"/>
          <w:lang w:val="ru-RU"/>
        </w:rPr>
      </w:pPr>
      <w:r w:rsidRPr="00095320">
        <w:rPr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</w:t>
      </w:r>
      <w:r w:rsidR="00A61D17" w:rsidRPr="00A61D17">
        <w:rPr>
          <w:sz w:val="28"/>
          <w:szCs w:val="28"/>
          <w:lang w:val="ru-RU"/>
        </w:rPr>
        <w:t xml:space="preserve">, </w:t>
      </w:r>
      <w:r w:rsidR="00AB291B">
        <w:rPr>
          <w:sz w:val="28"/>
          <w:szCs w:val="28"/>
          <w:lang w:val="ru-RU"/>
        </w:rPr>
        <w:t>Градостроительным ко</w:t>
      </w:r>
      <w:r w:rsidR="00996546">
        <w:rPr>
          <w:sz w:val="28"/>
          <w:szCs w:val="28"/>
          <w:lang w:val="ru-RU"/>
        </w:rPr>
        <w:t>дексом РФ, на основании Устава с</w:t>
      </w:r>
      <w:r w:rsidR="00AB291B">
        <w:rPr>
          <w:sz w:val="28"/>
          <w:szCs w:val="28"/>
          <w:lang w:val="ru-RU"/>
        </w:rPr>
        <w:t xml:space="preserve">ельского поселения Петропавловский сельсовет муниципального района </w:t>
      </w:r>
      <w:proofErr w:type="spellStart"/>
      <w:r w:rsidR="00AB291B">
        <w:rPr>
          <w:sz w:val="28"/>
          <w:szCs w:val="28"/>
          <w:lang w:val="ru-RU"/>
        </w:rPr>
        <w:t>Аскинский</w:t>
      </w:r>
      <w:proofErr w:type="spellEnd"/>
      <w:r w:rsidR="00AB291B">
        <w:rPr>
          <w:sz w:val="28"/>
          <w:szCs w:val="28"/>
          <w:lang w:val="ru-RU"/>
        </w:rPr>
        <w:t xml:space="preserve"> район Республики Башкортостан</w:t>
      </w:r>
      <w:r w:rsidR="00A61D17" w:rsidRPr="00095320">
        <w:rPr>
          <w:sz w:val="28"/>
          <w:szCs w:val="28"/>
          <w:lang w:val="ru-RU"/>
        </w:rPr>
        <w:t xml:space="preserve"> </w:t>
      </w:r>
    </w:p>
    <w:p w:rsidR="00A61D17" w:rsidRDefault="00A61D17" w:rsidP="00A61D17">
      <w:pPr>
        <w:pStyle w:val="42"/>
        <w:shd w:val="clear" w:color="auto" w:fill="auto"/>
        <w:spacing w:before="0" w:line="317" w:lineRule="exact"/>
        <w:rPr>
          <w:sz w:val="28"/>
          <w:szCs w:val="28"/>
          <w:lang w:val="ru-RU"/>
        </w:rPr>
      </w:pPr>
      <w:r w:rsidRPr="00095320">
        <w:rPr>
          <w:sz w:val="28"/>
          <w:szCs w:val="28"/>
          <w:lang w:val="ru-RU"/>
        </w:rPr>
        <w:t>ПОСТАНОВЛЯЮ:</w:t>
      </w:r>
    </w:p>
    <w:p w:rsidR="00AB291B" w:rsidRPr="00AB291B" w:rsidRDefault="00AB291B" w:rsidP="00AB291B">
      <w:pPr>
        <w:pStyle w:val="42"/>
        <w:numPr>
          <w:ilvl w:val="0"/>
          <w:numId w:val="4"/>
        </w:numPr>
        <w:shd w:val="clear" w:color="auto" w:fill="auto"/>
        <w:spacing w:before="0" w:line="317" w:lineRule="exact"/>
        <w:ind w:left="20" w:right="20" w:firstLine="320"/>
        <w:jc w:val="both"/>
        <w:rPr>
          <w:sz w:val="28"/>
          <w:szCs w:val="28"/>
          <w:lang w:val="ru-RU"/>
        </w:rPr>
      </w:pPr>
      <w:r w:rsidRPr="00AB291B">
        <w:rPr>
          <w:sz w:val="28"/>
          <w:szCs w:val="28"/>
          <w:lang w:val="ru-RU"/>
        </w:rPr>
        <w:t>Одобрить результаты публичных слушаний по проекту планировки и проекту межевания по проведению проектн</w:t>
      </w:r>
      <w:proofErr w:type="gramStart"/>
      <w:r w:rsidRPr="00AB291B">
        <w:rPr>
          <w:sz w:val="28"/>
          <w:szCs w:val="28"/>
          <w:lang w:val="ru-RU"/>
        </w:rPr>
        <w:t>о-</w:t>
      </w:r>
      <w:proofErr w:type="gramEnd"/>
      <w:r w:rsidRPr="00AB291B">
        <w:rPr>
          <w:sz w:val="28"/>
          <w:szCs w:val="28"/>
          <w:lang w:val="ru-RU"/>
        </w:rPr>
        <w:t xml:space="preserve"> изыскательных работ на объектах ПАО АНК «</w:t>
      </w:r>
      <w:proofErr w:type="spellStart"/>
      <w:r w:rsidRPr="00AB291B">
        <w:rPr>
          <w:sz w:val="28"/>
          <w:szCs w:val="28"/>
          <w:lang w:val="ru-RU"/>
        </w:rPr>
        <w:t>Башнефть</w:t>
      </w:r>
      <w:proofErr w:type="spellEnd"/>
      <w:r w:rsidRPr="00AB291B">
        <w:rPr>
          <w:sz w:val="28"/>
          <w:szCs w:val="28"/>
          <w:lang w:val="ru-RU"/>
        </w:rPr>
        <w:t>»: «Реконструкция нефтепровода от УПС «</w:t>
      </w:r>
      <w:proofErr w:type="spellStart"/>
      <w:r w:rsidRPr="00AB291B">
        <w:rPr>
          <w:sz w:val="28"/>
          <w:szCs w:val="28"/>
          <w:lang w:val="ru-RU"/>
        </w:rPr>
        <w:t>Биаваш</w:t>
      </w:r>
      <w:proofErr w:type="spellEnd"/>
      <w:r w:rsidRPr="00AB291B">
        <w:rPr>
          <w:sz w:val="28"/>
          <w:szCs w:val="28"/>
          <w:lang w:val="ru-RU"/>
        </w:rPr>
        <w:t xml:space="preserve">» до УПС-96 </w:t>
      </w:r>
      <w:proofErr w:type="spellStart"/>
      <w:r w:rsidRPr="00AB291B">
        <w:rPr>
          <w:sz w:val="28"/>
          <w:szCs w:val="28"/>
          <w:lang w:val="ru-RU"/>
        </w:rPr>
        <w:t>Биавашевского</w:t>
      </w:r>
      <w:proofErr w:type="spellEnd"/>
      <w:r w:rsidRPr="00AB291B">
        <w:rPr>
          <w:sz w:val="28"/>
          <w:szCs w:val="28"/>
          <w:lang w:val="ru-RU"/>
        </w:rPr>
        <w:t xml:space="preserve"> нефтяного месторождения 2016г.», расположенного в Республике Башкортостан, муниципального района </w:t>
      </w:r>
      <w:proofErr w:type="spellStart"/>
      <w:r w:rsidRPr="00AB291B">
        <w:rPr>
          <w:sz w:val="28"/>
          <w:szCs w:val="28"/>
          <w:lang w:val="ru-RU"/>
        </w:rPr>
        <w:t>Аскинский</w:t>
      </w:r>
      <w:proofErr w:type="spellEnd"/>
      <w:r w:rsidRPr="00AB291B">
        <w:rPr>
          <w:sz w:val="28"/>
          <w:szCs w:val="28"/>
          <w:lang w:val="ru-RU"/>
        </w:rPr>
        <w:t xml:space="preserve"> район, Петропавловский сельсовет.</w:t>
      </w:r>
    </w:p>
    <w:p w:rsidR="00A61D17" w:rsidRPr="00AB291B" w:rsidRDefault="00D83CA3" w:rsidP="00AB291B">
      <w:pPr>
        <w:pStyle w:val="42"/>
        <w:shd w:val="clear" w:color="auto" w:fill="auto"/>
        <w:spacing w:before="0" w:line="317" w:lineRule="exact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B291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="00A61D17" w:rsidRPr="00A61D17">
        <w:rPr>
          <w:sz w:val="28"/>
          <w:szCs w:val="28"/>
          <w:lang w:val="ru-RU"/>
        </w:rPr>
        <w:t>Утвердить проект планировки и</w:t>
      </w:r>
      <w:r w:rsidR="00FD7C21">
        <w:rPr>
          <w:sz w:val="28"/>
          <w:szCs w:val="28"/>
          <w:lang w:val="ru-RU"/>
        </w:rPr>
        <w:t xml:space="preserve"> </w:t>
      </w:r>
      <w:r w:rsidR="00AB291B">
        <w:rPr>
          <w:sz w:val="28"/>
          <w:szCs w:val="28"/>
          <w:lang w:val="ru-RU"/>
        </w:rPr>
        <w:t>проект</w:t>
      </w:r>
      <w:r w:rsidR="00A61D17" w:rsidRPr="00A61D17">
        <w:rPr>
          <w:sz w:val="28"/>
          <w:szCs w:val="28"/>
          <w:lang w:val="ru-RU"/>
        </w:rPr>
        <w:t xml:space="preserve"> межевания объект</w:t>
      </w:r>
      <w:r>
        <w:rPr>
          <w:sz w:val="28"/>
          <w:szCs w:val="28"/>
          <w:lang w:val="ru-RU"/>
        </w:rPr>
        <w:t>а ПАО АНК «</w:t>
      </w:r>
      <w:proofErr w:type="spellStart"/>
      <w:r>
        <w:rPr>
          <w:sz w:val="28"/>
          <w:szCs w:val="28"/>
          <w:lang w:val="ru-RU"/>
        </w:rPr>
        <w:t>Башнефть</w:t>
      </w:r>
      <w:proofErr w:type="spellEnd"/>
      <w:r>
        <w:rPr>
          <w:sz w:val="28"/>
          <w:szCs w:val="28"/>
          <w:lang w:val="ru-RU"/>
        </w:rPr>
        <w:t>»:</w:t>
      </w:r>
      <w:r w:rsidR="00A61D17" w:rsidRPr="00A61D17">
        <w:rPr>
          <w:sz w:val="28"/>
          <w:szCs w:val="28"/>
          <w:lang w:val="ru-RU"/>
        </w:rPr>
        <w:t xml:space="preserve"> «Реконструкция нефтепровода от УПС «</w:t>
      </w:r>
      <w:proofErr w:type="spellStart"/>
      <w:r w:rsidR="00A61D17" w:rsidRPr="00A61D17">
        <w:rPr>
          <w:sz w:val="28"/>
          <w:szCs w:val="28"/>
          <w:lang w:val="ru-RU"/>
        </w:rPr>
        <w:t>Биаваш</w:t>
      </w:r>
      <w:proofErr w:type="spellEnd"/>
      <w:r w:rsidR="00A61D17" w:rsidRPr="00A61D17">
        <w:rPr>
          <w:sz w:val="28"/>
          <w:szCs w:val="28"/>
          <w:lang w:val="ru-RU"/>
        </w:rPr>
        <w:t xml:space="preserve">» до УПС-96 </w:t>
      </w:r>
      <w:proofErr w:type="spellStart"/>
      <w:r w:rsidR="00A61D17" w:rsidRPr="00A61D17">
        <w:rPr>
          <w:sz w:val="28"/>
          <w:szCs w:val="28"/>
          <w:lang w:val="ru-RU"/>
        </w:rPr>
        <w:t>Биаваше</w:t>
      </w:r>
      <w:r>
        <w:rPr>
          <w:sz w:val="28"/>
          <w:szCs w:val="28"/>
          <w:lang w:val="ru-RU"/>
        </w:rPr>
        <w:t>вского</w:t>
      </w:r>
      <w:proofErr w:type="spellEnd"/>
      <w:r>
        <w:rPr>
          <w:sz w:val="28"/>
          <w:szCs w:val="28"/>
          <w:lang w:val="ru-RU"/>
        </w:rPr>
        <w:t xml:space="preserve"> нефтяного месторождения</w:t>
      </w:r>
      <w:r w:rsidR="00A61D17" w:rsidRPr="00AB291B">
        <w:rPr>
          <w:sz w:val="28"/>
          <w:szCs w:val="28"/>
          <w:lang w:val="ru-RU"/>
        </w:rPr>
        <w:t>».</w:t>
      </w:r>
    </w:p>
    <w:p w:rsidR="00A61D17" w:rsidRPr="00A61D17" w:rsidRDefault="00D83CA3" w:rsidP="00D83CA3">
      <w:pPr>
        <w:pStyle w:val="42"/>
        <w:shd w:val="clear" w:color="auto" w:fill="auto"/>
        <w:spacing w:before="0" w:line="317" w:lineRule="exact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</w:t>
      </w:r>
      <w:r w:rsidR="00A61D17" w:rsidRPr="00A61D17">
        <w:rPr>
          <w:sz w:val="28"/>
          <w:szCs w:val="28"/>
          <w:lang w:val="ru-RU"/>
        </w:rPr>
        <w:t xml:space="preserve"> Настоящее постановление разместить на официальном сайте Администрации СП Петропавловский сельсовет муниципального района </w:t>
      </w:r>
      <w:proofErr w:type="spellStart"/>
      <w:r w:rsidR="00A61D17" w:rsidRPr="00A61D17">
        <w:rPr>
          <w:sz w:val="28"/>
          <w:szCs w:val="28"/>
          <w:lang w:val="ru-RU"/>
        </w:rPr>
        <w:t>Аскинский</w:t>
      </w:r>
      <w:proofErr w:type="spellEnd"/>
      <w:r w:rsidR="00A61D17" w:rsidRPr="00A61D17">
        <w:rPr>
          <w:sz w:val="28"/>
          <w:szCs w:val="28"/>
          <w:lang w:val="ru-RU"/>
        </w:rPr>
        <w:t xml:space="preserve"> район Республики Башкортостан.</w:t>
      </w:r>
    </w:p>
    <w:p w:rsidR="00AE1209" w:rsidRDefault="00D83CA3" w:rsidP="00D83CA3">
      <w:pPr>
        <w:rPr>
          <w:sz w:val="28"/>
          <w:szCs w:val="28"/>
        </w:rPr>
      </w:pPr>
      <w:r>
        <w:rPr>
          <w:sz w:val="28"/>
          <w:szCs w:val="28"/>
        </w:rPr>
        <w:t xml:space="preserve">   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1D17" w:rsidRPr="008C2BA2" w:rsidRDefault="00A61D17" w:rsidP="00AE1209">
      <w:pPr>
        <w:ind w:firstLine="902"/>
        <w:rPr>
          <w:sz w:val="28"/>
          <w:szCs w:val="28"/>
        </w:rPr>
      </w:pPr>
    </w:p>
    <w:p w:rsidR="00D83CA3" w:rsidRDefault="00D83CA3" w:rsidP="002C33C1">
      <w:pPr>
        <w:ind w:firstLine="902"/>
        <w:rPr>
          <w:sz w:val="28"/>
          <w:szCs w:val="28"/>
        </w:rPr>
      </w:pPr>
    </w:p>
    <w:p w:rsidR="00D83CA3" w:rsidRDefault="00D83CA3" w:rsidP="002C33C1">
      <w:pPr>
        <w:ind w:firstLine="902"/>
        <w:rPr>
          <w:sz w:val="28"/>
          <w:szCs w:val="28"/>
        </w:rPr>
      </w:pPr>
    </w:p>
    <w:p w:rsidR="001B44DD" w:rsidRPr="008C2BA2" w:rsidRDefault="001B44DD" w:rsidP="002C33C1">
      <w:pPr>
        <w:ind w:firstLine="902"/>
        <w:rPr>
          <w:sz w:val="28"/>
          <w:szCs w:val="28"/>
          <w:shd w:val="clear" w:color="auto" w:fill="FFFFFF"/>
        </w:rPr>
      </w:pPr>
      <w:r w:rsidRPr="008C2BA2">
        <w:rPr>
          <w:sz w:val="28"/>
          <w:szCs w:val="28"/>
        </w:rPr>
        <w:t xml:space="preserve">  </w:t>
      </w:r>
      <w:r w:rsidRPr="008C2BA2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</w:t>
      </w:r>
      <w:r w:rsidR="00941EC4" w:rsidRPr="008C2BA2">
        <w:rPr>
          <w:sz w:val="28"/>
          <w:szCs w:val="28"/>
          <w:shd w:val="clear" w:color="auto" w:fill="FFFFFF"/>
        </w:rPr>
        <w:t xml:space="preserve">               </w:t>
      </w:r>
      <w:proofErr w:type="spellStart"/>
      <w:r w:rsidR="002C33C1" w:rsidRPr="008C2BA2">
        <w:rPr>
          <w:sz w:val="28"/>
          <w:szCs w:val="28"/>
          <w:shd w:val="clear" w:color="auto" w:fill="FFFFFF"/>
        </w:rPr>
        <w:t>А.К.Кадимов</w:t>
      </w:r>
      <w:proofErr w:type="spellEnd"/>
    </w:p>
    <w:p w:rsidR="00424975" w:rsidRPr="008C2BA2" w:rsidRDefault="00424975" w:rsidP="002C33C1">
      <w:pPr>
        <w:ind w:firstLine="902"/>
        <w:rPr>
          <w:sz w:val="28"/>
          <w:szCs w:val="28"/>
          <w:shd w:val="clear" w:color="auto" w:fill="FFFFFF"/>
        </w:rPr>
      </w:pPr>
    </w:p>
    <w:p w:rsidR="00424975" w:rsidRDefault="00424975" w:rsidP="002C33C1">
      <w:pPr>
        <w:ind w:firstLine="902"/>
        <w:rPr>
          <w:sz w:val="28"/>
          <w:szCs w:val="28"/>
          <w:shd w:val="clear" w:color="auto" w:fill="FFFFFF"/>
        </w:rPr>
      </w:pPr>
    </w:p>
    <w:p w:rsidR="00424975" w:rsidRDefault="00424975" w:rsidP="002C33C1">
      <w:pPr>
        <w:ind w:firstLine="902"/>
        <w:rPr>
          <w:sz w:val="28"/>
          <w:szCs w:val="28"/>
          <w:shd w:val="clear" w:color="auto" w:fill="FFFFFF"/>
        </w:rPr>
      </w:pPr>
    </w:p>
    <w:p w:rsidR="00424975" w:rsidRDefault="00424975" w:rsidP="00AE1209">
      <w:pPr>
        <w:jc w:val="right"/>
      </w:pPr>
    </w:p>
    <w:p w:rsidR="00424975" w:rsidRDefault="00424975" w:rsidP="00AE1209">
      <w:pPr>
        <w:jc w:val="right"/>
      </w:pPr>
    </w:p>
    <w:sectPr w:rsidR="00424975" w:rsidSect="002C3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F2E7E"/>
    <w:multiLevelType w:val="multilevel"/>
    <w:tmpl w:val="970E9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33B99"/>
    <w:multiLevelType w:val="hybridMultilevel"/>
    <w:tmpl w:val="32EE60B8"/>
    <w:lvl w:ilvl="0" w:tplc="15EA22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8E"/>
    <w:rsid w:val="00004051"/>
    <w:rsid w:val="00004F5E"/>
    <w:rsid w:val="0001308E"/>
    <w:rsid w:val="00095320"/>
    <w:rsid w:val="000B1478"/>
    <w:rsid w:val="00104358"/>
    <w:rsid w:val="00160BEA"/>
    <w:rsid w:val="001A44D5"/>
    <w:rsid w:val="001B3E02"/>
    <w:rsid w:val="001B44DD"/>
    <w:rsid w:val="001F0F30"/>
    <w:rsid w:val="00227FCD"/>
    <w:rsid w:val="00231992"/>
    <w:rsid w:val="00232861"/>
    <w:rsid w:val="00255A9C"/>
    <w:rsid w:val="00264BAD"/>
    <w:rsid w:val="002875F5"/>
    <w:rsid w:val="00290541"/>
    <w:rsid w:val="002B099F"/>
    <w:rsid w:val="002C33C1"/>
    <w:rsid w:val="0034363E"/>
    <w:rsid w:val="00352804"/>
    <w:rsid w:val="00364015"/>
    <w:rsid w:val="00377615"/>
    <w:rsid w:val="003C27B0"/>
    <w:rsid w:val="003F29B7"/>
    <w:rsid w:val="00424975"/>
    <w:rsid w:val="00432748"/>
    <w:rsid w:val="00446069"/>
    <w:rsid w:val="004549D4"/>
    <w:rsid w:val="004C7750"/>
    <w:rsid w:val="004F2132"/>
    <w:rsid w:val="004F77CC"/>
    <w:rsid w:val="0053036D"/>
    <w:rsid w:val="005938C2"/>
    <w:rsid w:val="006E4128"/>
    <w:rsid w:val="006F48E0"/>
    <w:rsid w:val="00704459"/>
    <w:rsid w:val="0078105C"/>
    <w:rsid w:val="007A4B10"/>
    <w:rsid w:val="007B1E43"/>
    <w:rsid w:val="007E25DD"/>
    <w:rsid w:val="007F4387"/>
    <w:rsid w:val="008C2BA2"/>
    <w:rsid w:val="008E3787"/>
    <w:rsid w:val="00903BC7"/>
    <w:rsid w:val="00941EC4"/>
    <w:rsid w:val="00991311"/>
    <w:rsid w:val="00996546"/>
    <w:rsid w:val="009F0FE0"/>
    <w:rsid w:val="00A2132B"/>
    <w:rsid w:val="00A26F31"/>
    <w:rsid w:val="00A41D5C"/>
    <w:rsid w:val="00A54125"/>
    <w:rsid w:val="00A61D17"/>
    <w:rsid w:val="00A8045F"/>
    <w:rsid w:val="00AA355B"/>
    <w:rsid w:val="00AB291B"/>
    <w:rsid w:val="00AE1209"/>
    <w:rsid w:val="00AF07DB"/>
    <w:rsid w:val="00B04071"/>
    <w:rsid w:val="00B32B32"/>
    <w:rsid w:val="00B620BA"/>
    <w:rsid w:val="00BF76C2"/>
    <w:rsid w:val="00C046F8"/>
    <w:rsid w:val="00CF39F3"/>
    <w:rsid w:val="00D11E44"/>
    <w:rsid w:val="00D4046B"/>
    <w:rsid w:val="00D83CA3"/>
    <w:rsid w:val="00DA59FA"/>
    <w:rsid w:val="00DB3745"/>
    <w:rsid w:val="00E45991"/>
    <w:rsid w:val="00E4609B"/>
    <w:rsid w:val="00E61B4F"/>
    <w:rsid w:val="00E8177A"/>
    <w:rsid w:val="00E86E55"/>
    <w:rsid w:val="00ED56C7"/>
    <w:rsid w:val="00ED5B40"/>
    <w:rsid w:val="00F42AD6"/>
    <w:rsid w:val="00FD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Normal">
    <w:name w:val="ConsNormal"/>
    <w:rsid w:val="000130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Знак Знак2"/>
    <w:basedOn w:val="a"/>
    <w:next w:val="a"/>
    <w:semiHidden/>
    <w:rsid w:val="00255A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F0F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0FE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unhideWhenUsed/>
    <w:rsid w:val="004F2132"/>
    <w:pPr>
      <w:suppressAutoHyphens/>
      <w:spacing w:after="120"/>
    </w:pPr>
    <w:rPr>
      <w:rFonts w:eastAsia="Calibri"/>
      <w:sz w:val="26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4F2132"/>
    <w:rPr>
      <w:rFonts w:ascii="Times New Roman" w:eastAsia="Calibri" w:hAnsi="Times New Roman" w:cs="Times New Roman"/>
      <w:sz w:val="26"/>
      <w:szCs w:val="20"/>
      <w:lang w:val="ru-RU" w:eastAsia="ar-SA" w:bidi="ar-SA"/>
    </w:rPr>
  </w:style>
  <w:style w:type="paragraph" w:customStyle="1" w:styleId="ConsPlusNormal">
    <w:name w:val="ConsPlusNormal"/>
    <w:rsid w:val="004F213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val="ru-RU" w:eastAsia="ar-SA" w:bidi="ar-SA"/>
    </w:rPr>
  </w:style>
  <w:style w:type="character" w:customStyle="1" w:styleId="af8">
    <w:name w:val="Основной текст_"/>
    <w:basedOn w:val="a0"/>
    <w:rsid w:val="004F2132"/>
  </w:style>
  <w:style w:type="character" w:customStyle="1" w:styleId="24">
    <w:name w:val="Основной текст (2)_"/>
    <w:basedOn w:val="a0"/>
    <w:rsid w:val="004F2132"/>
  </w:style>
  <w:style w:type="paragraph" w:customStyle="1" w:styleId="af9">
    <w:name w:val="Таблицы (моноширинный)"/>
    <w:basedOn w:val="a"/>
    <w:rsid w:val="00E4609B"/>
    <w:pPr>
      <w:suppressAutoHyphens/>
    </w:pPr>
    <w:rPr>
      <w:rFonts w:ascii="Courier New" w:hAnsi="Courier New" w:cs="Courier New"/>
      <w:sz w:val="56"/>
      <w:szCs w:val="20"/>
    </w:rPr>
  </w:style>
  <w:style w:type="character" w:customStyle="1" w:styleId="afa">
    <w:name w:val="Гипертекстовая ссылка"/>
    <w:rsid w:val="00E4609B"/>
    <w:rPr>
      <w:color w:val="106BBE"/>
    </w:rPr>
  </w:style>
  <w:style w:type="character" w:customStyle="1" w:styleId="afb">
    <w:name w:val="Цветовое выделение"/>
    <w:rsid w:val="00E4609B"/>
    <w:rPr>
      <w:b/>
      <w:bCs/>
      <w:color w:val="26282F"/>
    </w:rPr>
  </w:style>
  <w:style w:type="character" w:styleId="afc">
    <w:name w:val="Hyperlink"/>
    <w:basedOn w:val="a0"/>
    <w:uiPriority w:val="99"/>
    <w:semiHidden/>
    <w:unhideWhenUsed/>
    <w:rsid w:val="00E4609B"/>
    <w:rPr>
      <w:color w:val="333333"/>
      <w:u w:val="single"/>
    </w:rPr>
  </w:style>
  <w:style w:type="paragraph" w:styleId="afd">
    <w:name w:val="Normal (Web)"/>
    <w:basedOn w:val="a"/>
    <w:uiPriority w:val="99"/>
    <w:unhideWhenUsed/>
    <w:rsid w:val="00E4609B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E4609B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rmal0">
    <w:name w:val="consplusnormal"/>
    <w:basedOn w:val="a"/>
    <w:rsid w:val="00E4609B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E4609B"/>
  </w:style>
  <w:style w:type="paragraph" w:styleId="25">
    <w:name w:val="Body Text 2"/>
    <w:basedOn w:val="a"/>
    <w:link w:val="26"/>
    <w:uiPriority w:val="99"/>
    <w:unhideWhenUsed/>
    <w:rsid w:val="0042497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42497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1">
    <w:name w:val="Основной текст (3)_"/>
    <w:basedOn w:val="a0"/>
    <w:link w:val="32"/>
    <w:rsid w:val="00A61D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61D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61D17"/>
    <w:pPr>
      <w:widowControl w:val="0"/>
      <w:shd w:val="clear" w:color="auto" w:fill="FFFFFF"/>
      <w:spacing w:before="60" w:line="0" w:lineRule="atLeast"/>
    </w:pPr>
    <w:rPr>
      <w:sz w:val="26"/>
      <w:szCs w:val="26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A61D17"/>
    <w:pPr>
      <w:widowControl w:val="0"/>
      <w:shd w:val="clear" w:color="auto" w:fill="FFFFFF"/>
      <w:spacing w:before="300" w:after="60" w:line="0" w:lineRule="atLeast"/>
    </w:pPr>
    <w:rPr>
      <w:b/>
      <w:bCs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47</cp:revision>
  <cp:lastPrinted>2016-05-31T04:16:00Z</cp:lastPrinted>
  <dcterms:created xsi:type="dcterms:W3CDTF">2012-05-23T03:17:00Z</dcterms:created>
  <dcterms:modified xsi:type="dcterms:W3CDTF">2016-06-01T07:23:00Z</dcterms:modified>
</cp:coreProperties>
</file>